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5755005" cy="628016"/>
            <wp:effectExtent b="0" l="0" r="0" t="0"/>
            <wp:docPr descr="Picture 2" id="1073741832" name="image1.png"/>
            <a:graphic>
              <a:graphicData uri="http://schemas.openxmlformats.org/drawingml/2006/picture">
                <pic:pic>
                  <pic:nvPicPr>
                    <pic:cNvPr descr="Picture 2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628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36"/>
          <w:szCs w:val="36"/>
          <w:rtl w:val="0"/>
        </w:rPr>
        <w:t xml:space="preserve">Dagordning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 BLFs </w:t>
      </w:r>
      <w:r w:rsidDel="00000000" w:rsidR="00000000" w:rsidRPr="00000000">
        <w:rPr>
          <w:sz w:val="36"/>
          <w:szCs w:val="36"/>
          <w:rtl w:val="0"/>
        </w:rPr>
        <w:t xml:space="preserve">d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el- och </w:t>
      </w:r>
      <w:r w:rsidDel="00000000" w:rsidR="00000000" w:rsidRPr="00000000">
        <w:rPr>
          <w:sz w:val="36"/>
          <w:szCs w:val="36"/>
          <w:rtl w:val="0"/>
        </w:rPr>
        <w:t xml:space="preserve">intresseföreningsmöte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2025-04-21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Tidpunkt: kl. 13.00-14.45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Plats: Barnveckan Jönköping, lokal K13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Mötets öppnande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 av ordförande för mötet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Val av sekreterare och justerare för mötet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Upprop – vilka deltar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Föregående protokoll – från del- och intresseföreningsmöte 202</w:t>
      </w:r>
      <w:r w:rsidDel="00000000" w:rsidR="00000000" w:rsidRPr="00000000">
        <w:rPr>
          <w:sz w:val="28"/>
          <w:szCs w:val="28"/>
          <w:rtl w:val="0"/>
        </w:rPr>
        <w:t xml:space="preserve">5-11-24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(finns på hemsidan)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Vad krävs för att vara en delförening inom BLF? Josefine Hätting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Ny remisshanteringsrutin BLF- Anna Olivecrona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Certifiering och grenspecialisering - Anna Olivecrona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SK-kurser- Eva Albinsson, Utbildningsutskottet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Sponsring från företag som tillverkar bröstmjölksersättning- Åsa Neuman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 13.50 Kort bensträckare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Övergång från barn till vuxenvård- Svensk förening för ungdomsmedicin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Kloka kliniska val- Lisa Sahlin Torp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Lunchwebbinarserien- Henrik Arnell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Seminarier Almedalen 202</w:t>
      </w:r>
      <w:r w:rsidDel="00000000" w:rsidR="00000000" w:rsidRPr="00000000">
        <w:rPr>
          <w:sz w:val="28"/>
          <w:szCs w:val="28"/>
          <w:rtl w:val="0"/>
        </w:rPr>
        <w:t xml:space="preserve">6- Thomas Abrahamsson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Frågor från delföreningarna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Kommande möten </w:t>
      </w:r>
    </w:p>
    <w:p w:rsidR="00000000" w:rsidDel="00000000" w:rsidP="00000000" w:rsidRDefault="00000000" w:rsidRPr="00000000" w14:paraId="0000001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rdtext">
    <w:name w:val="Body Text"/>
    <w:link w:val="BrdtextChar"/>
    <w:rsid w:val="00DA54A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color w:val="000000"/>
      <w:u w:color="000000"/>
      <w:bdr w:space="0" w:sz="0" w:val="nil"/>
      <w14:textOutline w14:cap="flat" w14:cmpd="sng" w14:algn="ctr">
        <w14:noFill/>
        <w14:prstDash w14:val="solid"/>
        <w14:bevel/>
      </w14:textOutline>
    </w:rPr>
  </w:style>
  <w:style w:type="character" w:styleId="BrdtextChar" w:customStyle="1">
    <w:name w:val="Brödtext Char"/>
    <w:basedOn w:val="Standardstycketeckensnitt"/>
    <w:link w:val="Brdtext"/>
    <w:rsid w:val="00DA54AD"/>
    <w:rPr>
      <w:rFonts w:ascii="Calibri" w:cs="Calibri" w:eastAsia="Calibri" w:hAnsi="Calibri"/>
      <w:color w:val="000000"/>
      <w:u w:color="000000"/>
      <w:bdr w:space="0" w:sz="0" w:val="nil"/>
      <w:lang w:eastAsia="sv-SE"/>
      <w14:textOutline w14:cap="flat" w14:cmpd="sng" w14:algn="ctr">
        <w14:noFill/>
        <w14:prstDash w14:val="solid"/>
        <w14:bevel/>
      </w14:textOutline>
    </w:rPr>
  </w:style>
  <w:style w:type="character" w:styleId="Ingen" w:customStyle="1">
    <w:name w:val="Ingen"/>
    <w:rsid w:val="00DA54AD"/>
  </w:style>
  <w:style w:type="paragraph" w:styleId="Liststycke">
    <w:name w:val="List Paragraph"/>
    <w:basedOn w:val="Normal"/>
    <w:uiPriority w:val="34"/>
    <w:qFormat w:val="1"/>
    <w:rsid w:val="00DA54AD"/>
    <w:pPr>
      <w:ind w:left="720"/>
      <w:contextualSpacing w:val="1"/>
    </w:pPr>
  </w:style>
  <w:style w:type="character" w:styleId="RubrikChar" w:customStyle="1">
    <w:name w:val="Rubrik Char"/>
    <w:basedOn w:val="Standardstycketeckensnitt"/>
    <w:link w:val="Rubrik"/>
    <w:uiPriority w:val="10"/>
    <w:rsid w:val="00DA54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 w:val="1"/>
    <w:rsid w:val="00472067"/>
    <w:rPr>
      <w:color w:val="0563c1" w:themeColor="hyperlink"/>
      <w:u w:val="single"/>
    </w:rPr>
  </w:style>
  <w:style w:type="character" w:styleId="Olstomnmnande1" w:customStyle="1">
    <w:name w:val="Olöst omnämnande1"/>
    <w:basedOn w:val="Standardstycketeckensnitt"/>
    <w:uiPriority w:val="99"/>
    <w:semiHidden w:val="1"/>
    <w:unhideWhenUsed w:val="1"/>
    <w:rsid w:val="00472067"/>
    <w:rPr>
      <w:color w:val="605e5c"/>
      <w:shd w:color="auto" w:fill="e1dfdd" w:val="clear"/>
    </w:rPr>
  </w:style>
  <w:style w:type="character" w:styleId="UnresolvedMention" w:customStyle="1">
    <w:name w:val="Unresolved Mention"/>
    <w:basedOn w:val="Standardstycketeckensnitt"/>
    <w:uiPriority w:val="99"/>
    <w:semiHidden w:val="1"/>
    <w:unhideWhenUsed w:val="1"/>
    <w:rsid w:val="005834A6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Standardstycketeckensnitt"/>
    <w:rsid w:val="00D13631"/>
  </w:style>
  <w:style w:type="paragraph" w:styleId="Normalwebb">
    <w:name w:val="Normal (Web)"/>
    <w:basedOn w:val="Normal"/>
    <w:uiPriority w:val="99"/>
    <w:semiHidden w:val="1"/>
    <w:unhideWhenUsed w:val="1"/>
    <w:rsid w:val="005017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/u5ync0767+J2x+vYN5/E0c5iw==">CgMxLjAyCGguZ2pkZ3hzOAByITEybktPNXMtelNDbWxESjBrYm1HX1ZiTkFROFRhcnlkag==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5A77A7B9AAA40A270AD450A76816A" ma:contentTypeVersion="19" ma:contentTypeDescription="Skapa ett nytt dokument." ma:contentTypeScope="" ma:versionID="cebd8633774259a14425e4ff41ca46f5">
  <xsd:schema xmlns:xsd="http://www.w3.org/2001/XMLSchema" xmlns:xs="http://www.w3.org/2001/XMLSchema" xmlns:p="http://schemas.microsoft.com/office/2006/metadata/properties" xmlns:ns2="533412da-0e60-48c4-a0a7-05955ab3fd73" xmlns:ns3="fb30e3b9-120b-49dd-8dd1-5125f00bffce" targetNamespace="http://schemas.microsoft.com/office/2006/metadata/properties" ma:root="true" ma:fieldsID="1e331cc72260a14c520bcd02cce666ff" ns2:_="" ns3:_="">
    <xsd:import namespace="533412da-0e60-48c4-a0a7-05955ab3fd73"/>
    <xsd:import namespace="fb30e3b9-120b-49dd-8dd1-5125f00bf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12da-0e60-48c4-a0a7-05955ab3f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b415dccc-58a2-4438-beb6-f29cd5bab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0e3b9-120b-49dd-8dd1-5125f00bf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7b847-9c40-4c60-a588-6e4d7b6fcc8e}" ma:internalName="TaxCatchAll" ma:showField="CatchAllData" ma:web="fb30e3b9-120b-49dd-8dd1-5125f00bf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412da-0e60-48c4-a0a7-05955ab3fd73">
      <Terms xmlns="http://schemas.microsoft.com/office/infopath/2007/PartnerControls"/>
    </lcf76f155ced4ddcb4097134ff3c332f>
    <TaxCatchAll xmlns="fb30e3b9-120b-49dd-8dd1-5125f00bffc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B0E27CB-ED01-4174-9C63-39006405904A}"/>
</file>

<file path=customXML/itemProps3.xml><?xml version="1.0" encoding="utf-8"?>
<ds:datastoreItem xmlns:ds="http://schemas.openxmlformats.org/officeDocument/2006/customXml" ds:itemID="{D02F7D80-FDBB-4546-9C35-62CE12B24EA5}"/>
</file>

<file path=customXML/itemProps4.xml><?xml version="1.0" encoding="utf-8"?>
<ds:datastoreItem xmlns:ds="http://schemas.openxmlformats.org/officeDocument/2006/customXml" ds:itemID="{B88BB027-19F4-4A1C-AFBE-C2F36CFD500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Segerdahl</dc:creator>
  <dcterms:created xsi:type="dcterms:W3CDTF">2024-03-06T19:32:00Z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0x0101007A75A77A7B9AAA40A270AD450A76816A</vt:lpwstr>
  </property>
</Properties>
</file>